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1168" w14:textId="4FE39CA8" w:rsidR="00B9717D" w:rsidRDefault="00B9717D" w:rsidP="002C04E8">
      <w:pPr>
        <w:jc w:val="center"/>
        <w:rPr>
          <w:b/>
          <w:bCs/>
        </w:rPr>
      </w:pPr>
      <w:bookmarkStart w:id="0" w:name="_GoBack"/>
      <w:bookmarkEnd w:id="0"/>
      <w:r w:rsidRPr="002C04E8">
        <w:rPr>
          <w:b/>
          <w:bCs/>
        </w:rPr>
        <w:t>Procedura wyboru</w:t>
      </w:r>
      <w:r w:rsidR="007A3245" w:rsidRPr="002C04E8">
        <w:rPr>
          <w:b/>
          <w:bCs/>
        </w:rPr>
        <w:t xml:space="preserve"> reprezentacji KPPP</w:t>
      </w:r>
      <w:r w:rsidRPr="002C04E8">
        <w:rPr>
          <w:b/>
          <w:bCs/>
        </w:rPr>
        <w:t xml:space="preserve"> </w:t>
      </w:r>
      <w:r w:rsidR="00407195">
        <w:rPr>
          <w:b/>
          <w:bCs/>
        </w:rPr>
        <w:t>(</w:t>
      </w:r>
      <w:r w:rsidRPr="002C04E8">
        <w:rPr>
          <w:b/>
          <w:bCs/>
        </w:rPr>
        <w:t xml:space="preserve">par zawodniczych </w:t>
      </w:r>
      <w:r w:rsidR="00407195">
        <w:rPr>
          <w:b/>
          <w:bCs/>
        </w:rPr>
        <w:t xml:space="preserve">- </w:t>
      </w:r>
      <w:r w:rsidRPr="002C04E8">
        <w:rPr>
          <w:b/>
          <w:bCs/>
        </w:rPr>
        <w:t xml:space="preserve">przewodnik i pies) </w:t>
      </w:r>
      <w:r w:rsidR="002C04E8">
        <w:rPr>
          <w:b/>
          <w:bCs/>
        </w:rPr>
        <w:br/>
      </w:r>
      <w:r w:rsidRPr="002C04E8">
        <w:rPr>
          <w:b/>
          <w:bCs/>
        </w:rPr>
        <w:t>na Continental lub World Trial.</w:t>
      </w:r>
    </w:p>
    <w:p w14:paraId="69FDC12E" w14:textId="77777777" w:rsidR="002722D4" w:rsidRPr="002C04E8" w:rsidRDefault="002722D4" w:rsidP="002C04E8">
      <w:pPr>
        <w:jc w:val="center"/>
        <w:rPr>
          <w:b/>
          <w:bCs/>
        </w:rPr>
      </w:pPr>
    </w:p>
    <w:p w14:paraId="03E38DCA" w14:textId="77777777" w:rsidR="00E15009" w:rsidRDefault="00CC083E" w:rsidP="002722D4">
      <w:pPr>
        <w:jc w:val="both"/>
      </w:pPr>
      <w:r>
        <w:t xml:space="preserve">Zarząd </w:t>
      </w:r>
      <w:r w:rsidR="00B9717D">
        <w:t xml:space="preserve">KPPP </w:t>
      </w:r>
      <w:r>
        <w:t xml:space="preserve">z odpowiednim wyprzedzeniem ustala </w:t>
      </w:r>
      <w:r w:rsidR="00F649E4">
        <w:t xml:space="preserve">i ogłasza </w:t>
      </w:r>
      <w:r w:rsidR="00B9717D">
        <w:t>3 trial’e</w:t>
      </w:r>
      <w:r w:rsidR="00F649E4">
        <w:t xml:space="preserve"> (zawody)</w:t>
      </w:r>
      <w:r w:rsidR="00B9717D">
        <w:t>, które będą podstawą do przeprowadzenia kwalifikacji na Continental lub World Trial</w:t>
      </w:r>
      <w:r w:rsidR="00F649E4">
        <w:t xml:space="preserve"> w danym roku</w:t>
      </w:r>
      <w:r w:rsidR="00B9717D">
        <w:t xml:space="preserve">. </w:t>
      </w:r>
      <w:r w:rsidR="007B1D34">
        <w:t xml:space="preserve">Na podstawie kwalifikacji wyłoniona zostanie reprezentacja KPPP. </w:t>
      </w:r>
      <w:r w:rsidR="00B9717D">
        <w:t>Kwalifikacje mogą się odbywać na zawodach krajowych lub zagranicznych. W dalszej części dokumentu takie zawody nazywane są Trial Kwalifikacyjny.</w:t>
      </w:r>
      <w:r w:rsidR="00F649E4">
        <w:t xml:space="preserve"> Zarząd KPPP </w:t>
      </w:r>
      <w:r w:rsidR="007B1D34">
        <w:t>zapewnia</w:t>
      </w:r>
      <w:r w:rsidR="00F649E4">
        <w:t xml:space="preserve"> parom (przewodnik + pies) możliwość zgłoszenia się </w:t>
      </w:r>
      <w:r w:rsidR="007A3245">
        <w:t xml:space="preserve">do organizatora </w:t>
      </w:r>
      <w:r w:rsidR="00F649E4">
        <w:t xml:space="preserve">na dane zawody w ustalonym </w:t>
      </w:r>
      <w:r w:rsidR="007A3245">
        <w:t xml:space="preserve">z góry </w:t>
      </w:r>
      <w:r w:rsidR="00F649E4">
        <w:t>terminie.</w:t>
      </w:r>
    </w:p>
    <w:p w14:paraId="4BC32B0A" w14:textId="77777777" w:rsidR="007B1D34" w:rsidRDefault="007B1D34" w:rsidP="002722D4">
      <w:pPr>
        <w:jc w:val="both"/>
      </w:pPr>
      <w:r>
        <w:t xml:space="preserve">O wyborze reprezentacji KPPP decyduje </w:t>
      </w:r>
      <w:r w:rsidR="00B909CD" w:rsidRPr="00B909CD">
        <w:rPr>
          <w:b/>
        </w:rPr>
        <w:t xml:space="preserve">Lista </w:t>
      </w:r>
      <w:r w:rsidRPr="00B909CD">
        <w:rPr>
          <w:b/>
        </w:rPr>
        <w:t>ranking</w:t>
      </w:r>
      <w:r w:rsidR="00B909CD" w:rsidRPr="00B909CD">
        <w:rPr>
          <w:b/>
        </w:rPr>
        <w:t>owa</w:t>
      </w:r>
      <w:r>
        <w:t>, w ramach</w:t>
      </w:r>
      <w:r w:rsidR="00B909CD">
        <w:t xml:space="preserve"> której</w:t>
      </w:r>
      <w:r>
        <w:t xml:space="preserve"> zawodnicy są szeregowani na podstawie </w:t>
      </w:r>
      <w:r w:rsidR="007A3245">
        <w:t xml:space="preserve">swoich 2 </w:t>
      </w:r>
      <w:r>
        <w:t>najlepszych wyników na Trialach Kwalifikacyjnych.</w:t>
      </w:r>
    </w:p>
    <w:p w14:paraId="1957025D" w14:textId="77777777" w:rsidR="007B1D34" w:rsidRDefault="007B1D34" w:rsidP="009C24E5">
      <w:r>
        <w:t>Procedura wyboru jest opisana w kolejnych krokach:</w:t>
      </w:r>
    </w:p>
    <w:p w14:paraId="3A027A8F" w14:textId="77777777" w:rsidR="00E15009" w:rsidRPr="00DC018A" w:rsidRDefault="007B1D34" w:rsidP="009C24E5">
      <w:pPr>
        <w:rPr>
          <w:b/>
        </w:rPr>
      </w:pPr>
      <w:r w:rsidRPr="00DC018A">
        <w:rPr>
          <w:b/>
        </w:rPr>
        <w:t>Krok 1</w:t>
      </w:r>
      <w:r w:rsidR="00E15009" w:rsidRPr="00DC018A">
        <w:rPr>
          <w:b/>
        </w:rPr>
        <w:t xml:space="preserve">. </w:t>
      </w:r>
      <w:r w:rsidRPr="00DC018A">
        <w:rPr>
          <w:b/>
        </w:rPr>
        <w:t>Punkty rankingowe</w:t>
      </w:r>
      <w:r w:rsidR="00814D60" w:rsidRPr="00DC018A">
        <w:rPr>
          <w:b/>
        </w:rPr>
        <w:t xml:space="preserve"> </w:t>
      </w:r>
      <w:r w:rsidR="00F649E4" w:rsidRPr="00DC018A">
        <w:rPr>
          <w:b/>
        </w:rPr>
        <w:t>per Trial Kwalifikacyjny</w:t>
      </w:r>
    </w:p>
    <w:p w14:paraId="0C249273" w14:textId="77777777" w:rsidR="00B9717D" w:rsidRDefault="00B9717D" w:rsidP="002722D4">
      <w:pPr>
        <w:jc w:val="both"/>
      </w:pPr>
      <w:r>
        <w:t xml:space="preserve">Dla każdego </w:t>
      </w:r>
      <w:r w:rsidR="00F649E4">
        <w:t>Trialu Kwalifikacyjnego</w:t>
      </w:r>
      <w:r w:rsidR="007B1D34">
        <w:t>,</w:t>
      </w:r>
      <w:r>
        <w:t xml:space="preserve"> </w:t>
      </w:r>
      <w:r w:rsidR="007B1D34">
        <w:t xml:space="preserve">w najwyższej klasie, </w:t>
      </w:r>
      <w:r>
        <w:t xml:space="preserve">wykonywany jest </w:t>
      </w:r>
      <w:r w:rsidR="00F649E4">
        <w:t xml:space="preserve">oddzielny </w:t>
      </w:r>
      <w:r>
        <w:t xml:space="preserve">ranking </w:t>
      </w:r>
      <w:r w:rsidR="007B1D34">
        <w:t xml:space="preserve">tylko </w:t>
      </w:r>
      <w:r w:rsidR="007A3245">
        <w:t xml:space="preserve">dla </w:t>
      </w:r>
      <w:r>
        <w:t>polskich zawodnik</w:t>
      </w:r>
      <w:r w:rsidR="00F649E4">
        <w:t>ów</w:t>
      </w:r>
      <w:r w:rsidR="007B1D34">
        <w:t xml:space="preserve">, którzy są </w:t>
      </w:r>
      <w:r w:rsidR="00F649E4">
        <w:t>członk</w:t>
      </w:r>
      <w:r w:rsidR="007B1D34">
        <w:t>ami KPPP</w:t>
      </w:r>
      <w:r>
        <w:t xml:space="preserve">. </w:t>
      </w:r>
      <w:r w:rsidR="00F649E4">
        <w:t xml:space="preserve">Ranking oznacza uszeregowanie zawodników wg. zajętego miejsca i przyznanie im </w:t>
      </w:r>
      <w:r w:rsidR="00F649E4" w:rsidRPr="00DC018A">
        <w:rPr>
          <w:b/>
        </w:rPr>
        <w:t>punktów rankingowych</w:t>
      </w:r>
      <w:r w:rsidR="00F649E4">
        <w:t xml:space="preserve"> zgodnie z poniższą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9"/>
      </w:tblGrid>
      <w:tr w:rsidR="00B9717D" w14:paraId="215158C0" w14:textId="77777777" w:rsidTr="00B9717D">
        <w:tc>
          <w:tcPr>
            <w:tcW w:w="1129" w:type="dxa"/>
          </w:tcPr>
          <w:p w14:paraId="7212F8BA" w14:textId="77777777" w:rsidR="00B9717D" w:rsidRDefault="00B9717D" w:rsidP="009C24E5">
            <w:r>
              <w:t>Miejsce</w:t>
            </w:r>
          </w:p>
        </w:tc>
        <w:tc>
          <w:tcPr>
            <w:tcW w:w="3119" w:type="dxa"/>
          </w:tcPr>
          <w:p w14:paraId="5CDCE530" w14:textId="77777777" w:rsidR="00B9717D" w:rsidRDefault="00B9717D" w:rsidP="007B1D34">
            <w:r>
              <w:t>Liczba punktów</w:t>
            </w:r>
            <w:r w:rsidR="007B1D34">
              <w:t xml:space="preserve"> rankingowych</w:t>
            </w:r>
          </w:p>
        </w:tc>
      </w:tr>
      <w:tr w:rsidR="00B9717D" w14:paraId="5BA6EE09" w14:textId="77777777" w:rsidTr="00B9717D">
        <w:tc>
          <w:tcPr>
            <w:tcW w:w="1129" w:type="dxa"/>
          </w:tcPr>
          <w:p w14:paraId="48C69052" w14:textId="77777777" w:rsidR="00B9717D" w:rsidRDefault="00B9717D" w:rsidP="009C24E5">
            <w:r>
              <w:t>1</w:t>
            </w:r>
          </w:p>
        </w:tc>
        <w:tc>
          <w:tcPr>
            <w:tcW w:w="3119" w:type="dxa"/>
          </w:tcPr>
          <w:p w14:paraId="049B7A13" w14:textId="63559361" w:rsidR="00B9717D" w:rsidRDefault="0099327B" w:rsidP="009C24E5">
            <w:r>
              <w:t>24</w:t>
            </w:r>
          </w:p>
        </w:tc>
      </w:tr>
      <w:tr w:rsidR="00B9717D" w14:paraId="056BD5E0" w14:textId="77777777" w:rsidTr="00B9717D">
        <w:tc>
          <w:tcPr>
            <w:tcW w:w="1129" w:type="dxa"/>
          </w:tcPr>
          <w:p w14:paraId="2E06C5E2" w14:textId="77777777" w:rsidR="00B9717D" w:rsidRDefault="00B9717D" w:rsidP="009C24E5">
            <w:r>
              <w:t>2</w:t>
            </w:r>
          </w:p>
        </w:tc>
        <w:tc>
          <w:tcPr>
            <w:tcW w:w="3119" w:type="dxa"/>
          </w:tcPr>
          <w:p w14:paraId="54E2372E" w14:textId="04C80ACF" w:rsidR="00B9717D" w:rsidRDefault="0099327B" w:rsidP="009C24E5">
            <w:r>
              <w:t>22</w:t>
            </w:r>
          </w:p>
        </w:tc>
      </w:tr>
      <w:tr w:rsidR="00B9717D" w14:paraId="04237001" w14:textId="77777777" w:rsidTr="00B9717D">
        <w:tc>
          <w:tcPr>
            <w:tcW w:w="1129" w:type="dxa"/>
          </w:tcPr>
          <w:p w14:paraId="14F8B703" w14:textId="77777777" w:rsidR="00B9717D" w:rsidRDefault="00B9717D" w:rsidP="009C24E5">
            <w:r>
              <w:t>3</w:t>
            </w:r>
          </w:p>
        </w:tc>
        <w:tc>
          <w:tcPr>
            <w:tcW w:w="3119" w:type="dxa"/>
          </w:tcPr>
          <w:p w14:paraId="2491B041" w14:textId="6D531BC1" w:rsidR="00B9717D" w:rsidRDefault="0099327B" w:rsidP="009C24E5">
            <w:r>
              <w:t>20</w:t>
            </w:r>
          </w:p>
        </w:tc>
      </w:tr>
      <w:tr w:rsidR="00B9717D" w14:paraId="38FF7167" w14:textId="77777777" w:rsidTr="00B9717D">
        <w:tc>
          <w:tcPr>
            <w:tcW w:w="1129" w:type="dxa"/>
          </w:tcPr>
          <w:p w14:paraId="5E8C874A" w14:textId="77777777" w:rsidR="00B9717D" w:rsidRDefault="00B9717D" w:rsidP="009C24E5">
            <w:r>
              <w:t>4</w:t>
            </w:r>
          </w:p>
        </w:tc>
        <w:tc>
          <w:tcPr>
            <w:tcW w:w="3119" w:type="dxa"/>
          </w:tcPr>
          <w:p w14:paraId="502F132C" w14:textId="01109B87" w:rsidR="00B9717D" w:rsidRDefault="0099327B" w:rsidP="009C24E5">
            <w:r>
              <w:t>18</w:t>
            </w:r>
          </w:p>
        </w:tc>
      </w:tr>
      <w:tr w:rsidR="00B9717D" w14:paraId="443E923B" w14:textId="77777777" w:rsidTr="00B9717D">
        <w:tc>
          <w:tcPr>
            <w:tcW w:w="1129" w:type="dxa"/>
          </w:tcPr>
          <w:p w14:paraId="3AAE3DE8" w14:textId="77777777" w:rsidR="00B9717D" w:rsidRDefault="00B9717D" w:rsidP="009C24E5">
            <w:r>
              <w:t>5</w:t>
            </w:r>
          </w:p>
        </w:tc>
        <w:tc>
          <w:tcPr>
            <w:tcW w:w="3119" w:type="dxa"/>
          </w:tcPr>
          <w:p w14:paraId="4989BDAE" w14:textId="48C455BC" w:rsidR="00B9717D" w:rsidRDefault="0099327B" w:rsidP="009C24E5">
            <w:r>
              <w:t>16</w:t>
            </w:r>
          </w:p>
        </w:tc>
      </w:tr>
      <w:tr w:rsidR="00B9717D" w14:paraId="31235784" w14:textId="77777777" w:rsidTr="00B9717D">
        <w:tc>
          <w:tcPr>
            <w:tcW w:w="1129" w:type="dxa"/>
          </w:tcPr>
          <w:p w14:paraId="2F7CA8FE" w14:textId="77777777" w:rsidR="00B9717D" w:rsidRDefault="00B9717D" w:rsidP="009C24E5">
            <w:r>
              <w:t>6</w:t>
            </w:r>
          </w:p>
        </w:tc>
        <w:tc>
          <w:tcPr>
            <w:tcW w:w="3119" w:type="dxa"/>
          </w:tcPr>
          <w:p w14:paraId="5C6BDDA8" w14:textId="169B8961" w:rsidR="00B9717D" w:rsidRDefault="0099327B" w:rsidP="009C24E5">
            <w:r>
              <w:t>14</w:t>
            </w:r>
          </w:p>
        </w:tc>
      </w:tr>
      <w:tr w:rsidR="0099327B" w14:paraId="2191A295" w14:textId="77777777" w:rsidTr="00B9717D">
        <w:tc>
          <w:tcPr>
            <w:tcW w:w="1129" w:type="dxa"/>
          </w:tcPr>
          <w:p w14:paraId="1F37081F" w14:textId="4DCB018B" w:rsidR="0099327B" w:rsidRDefault="0099327B" w:rsidP="009C24E5">
            <w:r>
              <w:t>7</w:t>
            </w:r>
          </w:p>
        </w:tc>
        <w:tc>
          <w:tcPr>
            <w:tcW w:w="3119" w:type="dxa"/>
          </w:tcPr>
          <w:p w14:paraId="1D3F544C" w14:textId="4A6C58D3" w:rsidR="0099327B" w:rsidRDefault="0099327B" w:rsidP="009C24E5">
            <w:r>
              <w:t>12</w:t>
            </w:r>
          </w:p>
        </w:tc>
      </w:tr>
      <w:tr w:rsidR="0099327B" w14:paraId="14393CE9" w14:textId="77777777" w:rsidTr="00B9717D">
        <w:tc>
          <w:tcPr>
            <w:tcW w:w="1129" w:type="dxa"/>
          </w:tcPr>
          <w:p w14:paraId="641FC761" w14:textId="00071B99" w:rsidR="0099327B" w:rsidRDefault="0099327B" w:rsidP="009C24E5">
            <w:r>
              <w:t>8</w:t>
            </w:r>
          </w:p>
        </w:tc>
        <w:tc>
          <w:tcPr>
            <w:tcW w:w="3119" w:type="dxa"/>
          </w:tcPr>
          <w:p w14:paraId="3230C66E" w14:textId="2870DFD3" w:rsidR="0099327B" w:rsidRDefault="0099327B" w:rsidP="009C24E5">
            <w:r>
              <w:t>10</w:t>
            </w:r>
          </w:p>
        </w:tc>
      </w:tr>
      <w:tr w:rsidR="0099327B" w14:paraId="30098429" w14:textId="77777777" w:rsidTr="00B9717D">
        <w:tc>
          <w:tcPr>
            <w:tcW w:w="1129" w:type="dxa"/>
          </w:tcPr>
          <w:p w14:paraId="46CDE406" w14:textId="2BBA77DA" w:rsidR="0099327B" w:rsidRDefault="0099327B" w:rsidP="009C24E5">
            <w:r>
              <w:t>9</w:t>
            </w:r>
          </w:p>
        </w:tc>
        <w:tc>
          <w:tcPr>
            <w:tcW w:w="3119" w:type="dxa"/>
          </w:tcPr>
          <w:p w14:paraId="63B19E0F" w14:textId="0D477ABF" w:rsidR="0099327B" w:rsidRDefault="0099327B" w:rsidP="009C24E5">
            <w:r>
              <w:t>8</w:t>
            </w:r>
          </w:p>
        </w:tc>
      </w:tr>
      <w:tr w:rsidR="0099327B" w14:paraId="5C73D515" w14:textId="77777777" w:rsidTr="00B9717D">
        <w:tc>
          <w:tcPr>
            <w:tcW w:w="1129" w:type="dxa"/>
          </w:tcPr>
          <w:p w14:paraId="6A2CE55F" w14:textId="02BDADEC" w:rsidR="0099327B" w:rsidRDefault="0099327B" w:rsidP="009C24E5">
            <w:r>
              <w:t>10</w:t>
            </w:r>
          </w:p>
        </w:tc>
        <w:tc>
          <w:tcPr>
            <w:tcW w:w="3119" w:type="dxa"/>
          </w:tcPr>
          <w:p w14:paraId="57686EE9" w14:textId="00EBF30A" w:rsidR="0099327B" w:rsidRDefault="0099327B" w:rsidP="009C24E5">
            <w:r>
              <w:t>6</w:t>
            </w:r>
          </w:p>
        </w:tc>
      </w:tr>
      <w:tr w:rsidR="0099327B" w14:paraId="13897197" w14:textId="77777777" w:rsidTr="00B9717D">
        <w:tc>
          <w:tcPr>
            <w:tcW w:w="1129" w:type="dxa"/>
          </w:tcPr>
          <w:p w14:paraId="2527F802" w14:textId="5F669A6C" w:rsidR="0099327B" w:rsidRDefault="0099327B" w:rsidP="009C24E5">
            <w:r>
              <w:t>11</w:t>
            </w:r>
          </w:p>
        </w:tc>
        <w:tc>
          <w:tcPr>
            <w:tcW w:w="3119" w:type="dxa"/>
          </w:tcPr>
          <w:p w14:paraId="096219EE" w14:textId="76D768DF" w:rsidR="0099327B" w:rsidRDefault="0099327B" w:rsidP="009C24E5">
            <w:r>
              <w:t>4</w:t>
            </w:r>
          </w:p>
        </w:tc>
      </w:tr>
      <w:tr w:rsidR="0099327B" w14:paraId="5BF2E8E0" w14:textId="77777777" w:rsidTr="00B9717D">
        <w:tc>
          <w:tcPr>
            <w:tcW w:w="1129" w:type="dxa"/>
          </w:tcPr>
          <w:p w14:paraId="5A1A56A3" w14:textId="5218CF3A" w:rsidR="0099327B" w:rsidRDefault="0099327B" w:rsidP="009C24E5">
            <w:r>
              <w:t>12</w:t>
            </w:r>
          </w:p>
        </w:tc>
        <w:tc>
          <w:tcPr>
            <w:tcW w:w="3119" w:type="dxa"/>
          </w:tcPr>
          <w:p w14:paraId="3F7A8FFE" w14:textId="40DF3397" w:rsidR="0099327B" w:rsidRDefault="0099327B" w:rsidP="009C24E5">
            <w:r>
              <w:t>2</w:t>
            </w:r>
          </w:p>
        </w:tc>
      </w:tr>
    </w:tbl>
    <w:p w14:paraId="33E1227E" w14:textId="5CA8B71C" w:rsidR="00B9717D" w:rsidRPr="00854F01" w:rsidRDefault="00F649E4" w:rsidP="009C24E5">
      <w:r w:rsidRPr="00854F01">
        <w:t xml:space="preserve">Warunkiem koniecznym, aby zawodnik został uwzględniony w rankingu jest </w:t>
      </w:r>
      <w:r w:rsidR="007B1D34" w:rsidRPr="00854F01">
        <w:t>ukończenie przynajmniej jednego przebiegu na zawodach</w:t>
      </w:r>
      <w:r w:rsidR="007A3245" w:rsidRPr="00854F01">
        <w:t xml:space="preserve"> (pełny przebieg lub ‘time’)</w:t>
      </w:r>
      <w:r w:rsidR="007B1D34" w:rsidRPr="00854F01">
        <w:t xml:space="preserve">. </w:t>
      </w:r>
    </w:p>
    <w:p w14:paraId="697B0694" w14:textId="555750E9" w:rsidR="00211FD2" w:rsidRPr="00854F01" w:rsidRDefault="00211FD2" w:rsidP="002722D4">
      <w:pPr>
        <w:jc w:val="both"/>
      </w:pPr>
      <w:r w:rsidRPr="00854F01">
        <w:t xml:space="preserve">Każdorazowo sposób określania </w:t>
      </w:r>
      <w:r w:rsidR="00F579DB" w:rsidRPr="00854F01">
        <w:t xml:space="preserve">rankingu </w:t>
      </w:r>
      <w:r w:rsidRPr="00854F01">
        <w:t xml:space="preserve">ustalany jest przez organizatora zawodów w porozumieniu z Zarządem </w:t>
      </w:r>
      <w:r w:rsidR="00F579DB" w:rsidRPr="00854F01">
        <w:t xml:space="preserve">KPPP </w:t>
      </w:r>
      <w:r w:rsidR="002722D4" w:rsidRPr="00854F01">
        <w:t>(</w:t>
      </w:r>
      <w:r w:rsidR="00F579DB" w:rsidRPr="00854F01">
        <w:t xml:space="preserve">np. </w:t>
      </w:r>
      <w:r w:rsidR="00C15BF1" w:rsidRPr="00854F01">
        <w:t xml:space="preserve">na podstawie wszystkich biegów lub </w:t>
      </w:r>
      <w:r w:rsidR="004C4816" w:rsidRPr="00854F01">
        <w:t>2 lepsze biegi z 3, na podstawie wyników double fetch itp.</w:t>
      </w:r>
      <w:r w:rsidR="002722D4" w:rsidRPr="00854F01">
        <w:t>).</w:t>
      </w:r>
      <w:r w:rsidR="00EB50A2" w:rsidRPr="00854F01">
        <w:t xml:space="preserve"> Sposób określenia </w:t>
      </w:r>
      <w:r w:rsidR="0010683C" w:rsidRPr="00854F01">
        <w:t xml:space="preserve">wyników zawodów musi zostać ogłoszony przed rozpoczęciem </w:t>
      </w:r>
      <w:r w:rsidR="003E170E" w:rsidRPr="00854F01">
        <w:t xml:space="preserve">zapisów na </w:t>
      </w:r>
      <w:r w:rsidR="0010683C" w:rsidRPr="00854F01">
        <w:t>zawod</w:t>
      </w:r>
      <w:r w:rsidR="003E170E" w:rsidRPr="00854F01">
        <w:t>y</w:t>
      </w:r>
      <w:r w:rsidR="0010683C" w:rsidRPr="00854F01">
        <w:t>.</w:t>
      </w:r>
    </w:p>
    <w:p w14:paraId="5EF516CF" w14:textId="77777777" w:rsidR="00816712" w:rsidRPr="00DC018A" w:rsidRDefault="007A3245" w:rsidP="009C24E5">
      <w:pPr>
        <w:rPr>
          <w:b/>
        </w:rPr>
      </w:pPr>
      <w:r w:rsidRPr="00DC018A">
        <w:rPr>
          <w:b/>
        </w:rPr>
        <w:t>Krok 2</w:t>
      </w:r>
      <w:r w:rsidR="00E15009" w:rsidRPr="00DC018A">
        <w:rPr>
          <w:b/>
        </w:rPr>
        <w:t xml:space="preserve">. </w:t>
      </w:r>
      <w:r w:rsidR="007B1D34" w:rsidRPr="00DC018A">
        <w:rPr>
          <w:b/>
        </w:rPr>
        <w:t>Suma punktów rankingowych</w:t>
      </w:r>
      <w:r w:rsidR="00816712" w:rsidRPr="00DC018A">
        <w:rPr>
          <w:b/>
        </w:rPr>
        <w:t>.</w:t>
      </w:r>
    </w:p>
    <w:p w14:paraId="7B78F7A2" w14:textId="77777777" w:rsidR="00E15009" w:rsidRDefault="00816712" w:rsidP="002722D4">
      <w:pPr>
        <w:jc w:val="both"/>
      </w:pPr>
      <w:r>
        <w:t>Dla każdej pary (przewodnik + pies) punkty rankingowe z Triali Kwalifikacyjnych są szeregowane od najwyższej do najniższej. Następnie wybiera się dwa najkorzystn</w:t>
      </w:r>
      <w:r w:rsidR="007B1D34">
        <w:t xml:space="preserve">iejsze wyniki punktowe </w:t>
      </w:r>
      <w:r w:rsidR="00B909CD">
        <w:t xml:space="preserve">i </w:t>
      </w:r>
      <w:r w:rsidR="007B1D34">
        <w:t>tworzy</w:t>
      </w:r>
      <w:r>
        <w:t xml:space="preserve"> </w:t>
      </w:r>
      <w:r w:rsidR="00DC018A" w:rsidRPr="00DC018A">
        <w:rPr>
          <w:b/>
        </w:rPr>
        <w:t>S</w:t>
      </w:r>
      <w:r w:rsidR="007B1D34" w:rsidRPr="00DC018A">
        <w:rPr>
          <w:b/>
        </w:rPr>
        <w:t>umę punktów rankingowych</w:t>
      </w:r>
      <w:r w:rsidR="007B1D34">
        <w:t>.</w:t>
      </w:r>
    </w:p>
    <w:p w14:paraId="6AC10C64" w14:textId="77777777" w:rsidR="00816712" w:rsidRPr="00DC018A" w:rsidRDefault="007A3245" w:rsidP="009C24E5">
      <w:pPr>
        <w:rPr>
          <w:b/>
        </w:rPr>
      </w:pPr>
      <w:r w:rsidRPr="00DC018A">
        <w:rPr>
          <w:b/>
        </w:rPr>
        <w:lastRenderedPageBreak/>
        <w:t>Krok 3</w:t>
      </w:r>
      <w:r w:rsidR="00E15009" w:rsidRPr="00DC018A">
        <w:rPr>
          <w:b/>
        </w:rPr>
        <w:t xml:space="preserve">. </w:t>
      </w:r>
      <w:r w:rsidR="00816712" w:rsidRPr="00DC018A">
        <w:rPr>
          <w:b/>
        </w:rPr>
        <w:t>Usta</w:t>
      </w:r>
      <w:r w:rsidR="0031072F" w:rsidRPr="00DC018A">
        <w:rPr>
          <w:b/>
        </w:rPr>
        <w:t xml:space="preserve">lenie </w:t>
      </w:r>
      <w:r w:rsidR="00DC018A">
        <w:rPr>
          <w:b/>
        </w:rPr>
        <w:t>Listy rankingowej</w:t>
      </w:r>
      <w:r w:rsidR="0031072F" w:rsidRPr="00DC018A">
        <w:rPr>
          <w:b/>
        </w:rPr>
        <w:t xml:space="preserve"> i wybór reprezentacji</w:t>
      </w:r>
    </w:p>
    <w:p w14:paraId="0B0552FD" w14:textId="77777777" w:rsidR="00E15009" w:rsidRDefault="007B1D34" w:rsidP="009C24E5">
      <w:r>
        <w:t>Suma punktów rankingowych jest podstawą wyłonienia reprezentacji KPPP. Każda para (przewodnik + pies) zostaje u</w:t>
      </w:r>
      <w:r w:rsidR="00E15009">
        <w:t>szeregowan</w:t>
      </w:r>
      <w:r>
        <w:t>a</w:t>
      </w:r>
      <w:r w:rsidR="0031072F">
        <w:t xml:space="preserve"> </w:t>
      </w:r>
      <w:r w:rsidR="00B909CD">
        <w:t xml:space="preserve">malejąco </w:t>
      </w:r>
      <w:r w:rsidR="0031072F">
        <w:t xml:space="preserve">na </w:t>
      </w:r>
      <w:r w:rsidR="0031072F" w:rsidRPr="00DC018A">
        <w:rPr>
          <w:b/>
        </w:rPr>
        <w:t>Liście rankingowej</w:t>
      </w:r>
      <w:r w:rsidR="00E15009">
        <w:t xml:space="preserve"> </w:t>
      </w:r>
      <w:r w:rsidR="00814D60">
        <w:t xml:space="preserve">według </w:t>
      </w:r>
      <w:r w:rsidRPr="00DC018A">
        <w:rPr>
          <w:b/>
        </w:rPr>
        <w:t>sumy punktów rankingowych</w:t>
      </w:r>
      <w:r>
        <w:t>.</w:t>
      </w:r>
      <w:r w:rsidR="007A3245">
        <w:t xml:space="preserve"> </w:t>
      </w:r>
    </w:p>
    <w:p w14:paraId="664D74A5" w14:textId="77777777" w:rsidR="00B256BA" w:rsidRDefault="007A3245" w:rsidP="002722D4">
      <w:pPr>
        <w:jc w:val="both"/>
      </w:pPr>
      <w:r>
        <w:t xml:space="preserve">Liczba par (przewodnik + pies) </w:t>
      </w:r>
      <w:r w:rsidR="00B256BA">
        <w:t xml:space="preserve">zakwalifikowanych do reprezentacji zależy od ilości miejsc przyznanych KPPP na danych zawodach Continental lub World Trial. Jeżeli na dane zawody Continental lub World Trial przyznanych zostanie N miejsc, wtedy N pierwszych par z </w:t>
      </w:r>
      <w:r w:rsidR="00DC018A" w:rsidRPr="00DC018A">
        <w:rPr>
          <w:b/>
        </w:rPr>
        <w:t>Listy rankingowej</w:t>
      </w:r>
      <w:r w:rsidR="00B256BA">
        <w:t xml:space="preserve"> otrzymuje kwalifikacje z zastrzeżeniem, że jeden przewodnik na dane zawody Continental lub World Trial może zakwalifikować maksymalnie 2 psy. Para z miejsca N+1 otrzymuje miejsce rezerwowe.</w:t>
      </w:r>
    </w:p>
    <w:p w14:paraId="4480DBBF" w14:textId="77777777" w:rsidR="00B256BA" w:rsidRDefault="0031072F" w:rsidP="002722D4">
      <w:pPr>
        <w:jc w:val="both"/>
      </w:pPr>
      <w:r>
        <w:t xml:space="preserve">Po ustaleniu </w:t>
      </w:r>
      <w:r w:rsidRPr="00DC018A">
        <w:rPr>
          <w:b/>
        </w:rPr>
        <w:t>Listy rankingowej</w:t>
      </w:r>
      <w:r w:rsidR="00B256BA">
        <w:t xml:space="preserve"> </w:t>
      </w:r>
      <w:r>
        <w:t xml:space="preserve">Zarząd KPPP potwierdza od par (przewodnik+pies) deklaracje uczestnictwa w zawodach Continental lub World Trial. W przypadku rezygnacji z uczestnictwa miejsce zostaje zwolnione </w:t>
      </w:r>
      <w:r w:rsidR="00DC018A">
        <w:t xml:space="preserve">i zajęte przez kolejną osobę z </w:t>
      </w:r>
      <w:r w:rsidR="00DC018A" w:rsidRPr="00DC018A">
        <w:rPr>
          <w:b/>
        </w:rPr>
        <w:t>L</w:t>
      </w:r>
      <w:r w:rsidRPr="00DC018A">
        <w:rPr>
          <w:b/>
        </w:rPr>
        <w:t>isty rankingowej</w:t>
      </w:r>
      <w:r>
        <w:t>.</w:t>
      </w:r>
    </w:p>
    <w:p w14:paraId="1E7B0741" w14:textId="77777777" w:rsidR="00DC018A" w:rsidRPr="00DC018A" w:rsidRDefault="00DC018A" w:rsidP="00DC018A">
      <w:pPr>
        <w:rPr>
          <w:b/>
        </w:rPr>
      </w:pPr>
      <w:r w:rsidRPr="00DC018A">
        <w:rPr>
          <w:b/>
        </w:rPr>
        <w:t>Krok 4. Rozstrzyganie sytuacji remisowych.</w:t>
      </w:r>
    </w:p>
    <w:p w14:paraId="70D20C6C" w14:textId="77777777" w:rsidR="00DC018A" w:rsidRDefault="00DC018A" w:rsidP="002722D4">
      <w:pPr>
        <w:jc w:val="both"/>
      </w:pPr>
      <w:r>
        <w:t>W przypadku powstania sytuacji remisowych tworzona jest tzw. mała tabela dla par zajmujących równorzędne miejsca w rankingu. W ramach tej tabeli do sumy punktów rankingowych dodawane są punkty dodatkowe za Trial</w:t>
      </w:r>
      <w:r w:rsidR="00B909CD">
        <w:t xml:space="preserve">e Kwalifikacyjne uwzględnione na </w:t>
      </w:r>
      <w:r w:rsidR="00B909CD" w:rsidRPr="00B909CD">
        <w:rPr>
          <w:b/>
        </w:rPr>
        <w:t>Liście rankingowej</w:t>
      </w:r>
      <w:r w:rsidR="00714080">
        <w:t>, które ustala się na podstawie konkurencyjności danych zawodów: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3402"/>
      </w:tblGrid>
      <w:tr w:rsidR="00DC018A" w14:paraId="412A6C41" w14:textId="77777777" w:rsidTr="00714080">
        <w:tc>
          <w:tcPr>
            <w:tcW w:w="4390" w:type="dxa"/>
          </w:tcPr>
          <w:p w14:paraId="453373D6" w14:textId="77777777" w:rsidR="00DC018A" w:rsidRDefault="00DC018A" w:rsidP="00714080">
            <w:r>
              <w:t xml:space="preserve">Liczba par KPPP (przewodnik + pies) w </w:t>
            </w:r>
            <w:r w:rsidR="00714080">
              <w:t>Trialu Kwalifikacyjnym</w:t>
            </w:r>
            <w:r>
              <w:t xml:space="preserve"> </w:t>
            </w:r>
            <w:r w:rsidR="00714080">
              <w:t>w najwyższej klasie</w:t>
            </w:r>
          </w:p>
        </w:tc>
        <w:tc>
          <w:tcPr>
            <w:tcW w:w="3402" w:type="dxa"/>
          </w:tcPr>
          <w:p w14:paraId="61EFA218" w14:textId="77777777" w:rsidR="00DC018A" w:rsidRDefault="00DC018A" w:rsidP="00C901E0">
            <w:r>
              <w:t xml:space="preserve">Liczba </w:t>
            </w:r>
            <w:r w:rsidR="00B909CD">
              <w:t xml:space="preserve">punktów </w:t>
            </w:r>
            <w:r>
              <w:t>dodatkowych</w:t>
            </w:r>
          </w:p>
        </w:tc>
      </w:tr>
      <w:tr w:rsidR="00DC018A" w14:paraId="68C5F829" w14:textId="77777777" w:rsidTr="00714080">
        <w:tc>
          <w:tcPr>
            <w:tcW w:w="4390" w:type="dxa"/>
          </w:tcPr>
          <w:p w14:paraId="1387C4EB" w14:textId="77777777" w:rsidR="00DC018A" w:rsidRDefault="00DC018A" w:rsidP="00C901E0">
            <w:r>
              <w:t>Największa</w:t>
            </w:r>
          </w:p>
        </w:tc>
        <w:tc>
          <w:tcPr>
            <w:tcW w:w="3402" w:type="dxa"/>
          </w:tcPr>
          <w:p w14:paraId="5A9A33E6" w14:textId="77777777" w:rsidR="00DC018A" w:rsidRDefault="00714080" w:rsidP="00C901E0">
            <w:r>
              <w:t>3</w:t>
            </w:r>
          </w:p>
        </w:tc>
      </w:tr>
      <w:tr w:rsidR="00DC018A" w14:paraId="00BD338D" w14:textId="77777777" w:rsidTr="00714080">
        <w:tc>
          <w:tcPr>
            <w:tcW w:w="4390" w:type="dxa"/>
          </w:tcPr>
          <w:p w14:paraId="0DCE3588" w14:textId="77777777" w:rsidR="00DC018A" w:rsidRDefault="00DC018A" w:rsidP="00C901E0">
            <w:r>
              <w:t>Druga</w:t>
            </w:r>
          </w:p>
        </w:tc>
        <w:tc>
          <w:tcPr>
            <w:tcW w:w="3402" w:type="dxa"/>
          </w:tcPr>
          <w:p w14:paraId="3AE866D1" w14:textId="77777777" w:rsidR="00DC018A" w:rsidRDefault="00714080" w:rsidP="00C901E0">
            <w:r>
              <w:t>2</w:t>
            </w:r>
          </w:p>
        </w:tc>
      </w:tr>
      <w:tr w:rsidR="00DC018A" w14:paraId="69CE8723" w14:textId="77777777" w:rsidTr="00714080">
        <w:tc>
          <w:tcPr>
            <w:tcW w:w="4390" w:type="dxa"/>
          </w:tcPr>
          <w:p w14:paraId="756F509B" w14:textId="77777777" w:rsidR="00DC018A" w:rsidRDefault="00DC018A" w:rsidP="00C901E0">
            <w:r>
              <w:t>Najmniejsza</w:t>
            </w:r>
          </w:p>
        </w:tc>
        <w:tc>
          <w:tcPr>
            <w:tcW w:w="3402" w:type="dxa"/>
          </w:tcPr>
          <w:p w14:paraId="4A7446D7" w14:textId="77777777" w:rsidR="00DC018A" w:rsidRDefault="00714080" w:rsidP="00C901E0">
            <w:r>
              <w:t>1</w:t>
            </w:r>
          </w:p>
        </w:tc>
      </w:tr>
    </w:tbl>
    <w:p w14:paraId="33232C2C" w14:textId="77777777" w:rsidR="00DC018A" w:rsidRDefault="00714080" w:rsidP="002722D4">
      <w:pPr>
        <w:jc w:val="both"/>
      </w:pPr>
      <w:r>
        <w:t xml:space="preserve">W przypadku takiej samej liczby par KPPP (przewodnik+pies) na dwóch lub więcej Trialach Kwalifikacyjnych przyznawana jest taka sama liczba punktów </w:t>
      </w:r>
      <w:r w:rsidR="00B909CD">
        <w:t xml:space="preserve">dodatkowych na podstawie pozycji </w:t>
      </w:r>
      <w:r>
        <w:t>wyższej.</w:t>
      </w:r>
    </w:p>
    <w:p w14:paraId="67626162" w14:textId="77777777" w:rsidR="00714080" w:rsidRDefault="00714080" w:rsidP="002722D4">
      <w:pPr>
        <w:jc w:val="both"/>
      </w:pPr>
      <w:r>
        <w:t xml:space="preserve">Na podstawie nowej sumy punktów rankingowych i dodatkowych tworzony jest ranking zawodników z równorzędnych miejsc i są oni szeregowani malejąco. O </w:t>
      </w:r>
      <w:r w:rsidR="00B909CD">
        <w:t xml:space="preserve">wyższej pozycji </w:t>
      </w:r>
      <w:r>
        <w:t xml:space="preserve">na </w:t>
      </w:r>
      <w:r w:rsidRPr="00B909CD">
        <w:rPr>
          <w:b/>
        </w:rPr>
        <w:t>Liście rankingowej</w:t>
      </w:r>
      <w:r>
        <w:t xml:space="preserve"> decyduje </w:t>
      </w:r>
      <w:r w:rsidR="00B909CD">
        <w:t xml:space="preserve">wyższa </w:t>
      </w:r>
      <w:r>
        <w:t>pozycja w małej tabeli.</w:t>
      </w:r>
    </w:p>
    <w:p w14:paraId="443EDECB" w14:textId="2E5F5A15" w:rsidR="00DC018A" w:rsidRDefault="00714080" w:rsidP="002722D4">
      <w:pPr>
        <w:jc w:val="both"/>
      </w:pPr>
      <w:r>
        <w:t>Jeżeli na podstawie małej tabeli nie ma możliwości rozstrzygnięcia sytuacji remisowej</w:t>
      </w:r>
      <w:r w:rsidR="007F74E8">
        <w:t xml:space="preserve"> wtedy</w:t>
      </w:r>
      <w:r>
        <w:t xml:space="preserve"> </w:t>
      </w:r>
      <w:r w:rsidR="00B909CD">
        <w:t xml:space="preserve">Zarząd KPPP </w:t>
      </w:r>
      <w:r w:rsidR="007F74E8">
        <w:t xml:space="preserve">na podstawie własnej decyzji (bazującej na doświadczeniu </w:t>
      </w:r>
      <w:r w:rsidR="007F74E8" w:rsidRPr="00854F01">
        <w:t xml:space="preserve">zawodników </w:t>
      </w:r>
      <w:r w:rsidR="00240BFB" w:rsidRPr="00854F01">
        <w:t xml:space="preserve">i </w:t>
      </w:r>
      <w:r w:rsidR="00211FD2" w:rsidRPr="00854F01">
        <w:t xml:space="preserve">ich </w:t>
      </w:r>
      <w:r w:rsidR="00240BFB" w:rsidRPr="00854F01">
        <w:t xml:space="preserve">psów </w:t>
      </w:r>
      <w:r w:rsidR="007F74E8" w:rsidRPr="00854F01">
        <w:t xml:space="preserve">w klasie </w:t>
      </w:r>
      <w:r w:rsidR="007F74E8">
        <w:t xml:space="preserve">OPEN) ustala ostateczną kolejność </w:t>
      </w:r>
      <w:r w:rsidR="00B909CD" w:rsidRPr="00B909CD">
        <w:rPr>
          <w:b/>
        </w:rPr>
        <w:t>List</w:t>
      </w:r>
      <w:r w:rsidR="007F74E8">
        <w:rPr>
          <w:b/>
        </w:rPr>
        <w:t>y</w:t>
      </w:r>
      <w:r w:rsidR="00B909CD" w:rsidRPr="00B909CD">
        <w:rPr>
          <w:b/>
        </w:rPr>
        <w:t xml:space="preserve"> ra</w:t>
      </w:r>
      <w:r w:rsidR="007F74E8">
        <w:rPr>
          <w:b/>
        </w:rPr>
        <w:t>nkingowej</w:t>
      </w:r>
      <w:r>
        <w:t>.</w:t>
      </w:r>
    </w:p>
    <w:p w14:paraId="3AF5E4B1" w14:textId="77777777" w:rsidR="00DC018A" w:rsidRPr="00DC018A" w:rsidRDefault="00DC018A" w:rsidP="009C24E5">
      <w:pPr>
        <w:rPr>
          <w:b/>
        </w:rPr>
      </w:pPr>
      <w:r w:rsidRPr="00DC018A">
        <w:rPr>
          <w:b/>
        </w:rPr>
        <w:t>Inne postanowienia:</w:t>
      </w:r>
    </w:p>
    <w:p w14:paraId="06533711" w14:textId="2AEE912D" w:rsidR="00814D60" w:rsidRDefault="0031072F" w:rsidP="00211FD2">
      <w:r>
        <w:t>KPPP nie finansuje startowego ani wyjazdów zawodników na zawody Continental lub World Trial.</w:t>
      </w:r>
    </w:p>
    <w:p w14:paraId="417435B5" w14:textId="77777777" w:rsidR="00714080" w:rsidRDefault="00714080" w:rsidP="009C24E5"/>
    <w:sectPr w:rsidR="007140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411C" w14:textId="77777777" w:rsidR="005C6BD1" w:rsidRDefault="005C6BD1" w:rsidP="00407195">
      <w:pPr>
        <w:spacing w:after="0" w:line="240" w:lineRule="auto"/>
      </w:pPr>
      <w:r>
        <w:separator/>
      </w:r>
    </w:p>
  </w:endnote>
  <w:endnote w:type="continuationSeparator" w:id="0">
    <w:p w14:paraId="4C0D6A98" w14:textId="77777777" w:rsidR="005C6BD1" w:rsidRDefault="005C6BD1" w:rsidP="0040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8ADF" w14:textId="430E9C90" w:rsidR="00407195" w:rsidRDefault="0086466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8DA6D7" wp14:editId="7D7EEC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5844e468a537380dfef08a3" descr="{&quot;HashCode&quot;:14258278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3AE89" w14:textId="08700235" w:rsidR="00864661" w:rsidRPr="00864661" w:rsidRDefault="00864661" w:rsidP="0086466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DA6D7" id="_x0000_t202" coordsize="21600,21600" o:spt="202" path="m,l,21600r21600,l21600,xe">
              <v:stroke joinstyle="miter"/>
              <v:path gradientshapeok="t" o:connecttype="rect"/>
            </v:shapetype>
            <v:shape id="MSIPCMa5844e468a537380dfef08a3" o:spid="_x0000_s1026" type="#_x0000_t202" alt="{&quot;HashCode&quot;:142582789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/1WVQx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1CA3AE89" w14:textId="08700235" w:rsidR="00864661" w:rsidRPr="00864661" w:rsidRDefault="00864661" w:rsidP="0086466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99026861"/>
        <w:docPartObj>
          <w:docPartGallery w:val="Page Numbers (Bottom of Page)"/>
          <w:docPartUnique/>
        </w:docPartObj>
      </w:sdtPr>
      <w:sdtEndPr/>
      <w:sdtContent>
        <w:r w:rsidR="00407195">
          <w:fldChar w:fldCharType="begin"/>
        </w:r>
        <w:r w:rsidR="00407195">
          <w:instrText>PAGE   \* MERGEFORMAT</w:instrText>
        </w:r>
        <w:r w:rsidR="00407195">
          <w:fldChar w:fldCharType="separate"/>
        </w:r>
        <w:r w:rsidR="008112F9">
          <w:rPr>
            <w:noProof/>
          </w:rPr>
          <w:t>1</w:t>
        </w:r>
        <w:r w:rsidR="00407195">
          <w:fldChar w:fldCharType="end"/>
        </w:r>
      </w:sdtContent>
    </w:sdt>
  </w:p>
  <w:p w14:paraId="73CE49DB" w14:textId="77777777" w:rsidR="00407195" w:rsidRDefault="00407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70B7" w14:textId="77777777" w:rsidR="005C6BD1" w:rsidRDefault="005C6BD1" w:rsidP="00407195">
      <w:pPr>
        <w:spacing w:after="0" w:line="240" w:lineRule="auto"/>
      </w:pPr>
      <w:r>
        <w:separator/>
      </w:r>
    </w:p>
  </w:footnote>
  <w:footnote w:type="continuationSeparator" w:id="0">
    <w:p w14:paraId="2F685342" w14:textId="77777777" w:rsidR="005C6BD1" w:rsidRDefault="005C6BD1" w:rsidP="0040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407195" w14:paraId="45FD77E8" w14:textId="77777777" w:rsidTr="00407195">
      <w:tc>
        <w:tcPr>
          <w:tcW w:w="1555" w:type="dxa"/>
        </w:tcPr>
        <w:p w14:paraId="2D6A2A30" w14:textId="78385971" w:rsidR="00407195" w:rsidRDefault="0040719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4CC3977" wp14:editId="49C555FC">
                <wp:extent cx="807720" cy="8077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5CE1300E" w14:textId="07AA9AD0" w:rsidR="00407195" w:rsidRDefault="00407195" w:rsidP="00407195">
          <w:pPr>
            <w:pStyle w:val="Nagwek"/>
            <w:jc w:val="center"/>
          </w:pPr>
          <w:r w:rsidRPr="002C04E8">
            <w:rPr>
              <w:b/>
              <w:bCs/>
            </w:rPr>
            <w:t xml:space="preserve">Procedura wyboru reprezentacji KPPP </w:t>
          </w:r>
          <w:r>
            <w:rPr>
              <w:b/>
              <w:bCs/>
            </w:rPr>
            <w:t>(</w:t>
          </w:r>
          <w:r w:rsidRPr="002C04E8">
            <w:rPr>
              <w:b/>
              <w:bCs/>
            </w:rPr>
            <w:t xml:space="preserve">par zawodniczych </w:t>
          </w:r>
          <w:r>
            <w:rPr>
              <w:b/>
              <w:bCs/>
            </w:rPr>
            <w:t xml:space="preserve">- </w:t>
          </w:r>
          <w:r w:rsidRPr="002C04E8">
            <w:rPr>
              <w:b/>
              <w:bCs/>
            </w:rPr>
            <w:t xml:space="preserve">przewodnik i pies) </w:t>
          </w:r>
          <w:r>
            <w:rPr>
              <w:b/>
              <w:bCs/>
            </w:rPr>
            <w:br/>
          </w:r>
          <w:r w:rsidRPr="002C04E8">
            <w:rPr>
              <w:b/>
              <w:bCs/>
            </w:rPr>
            <w:t>na Continental lub World Trial.</w:t>
          </w:r>
        </w:p>
      </w:tc>
    </w:tr>
  </w:tbl>
  <w:p w14:paraId="700FAF44" w14:textId="77777777" w:rsidR="00407195" w:rsidRDefault="00407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AC3"/>
    <w:multiLevelType w:val="hybridMultilevel"/>
    <w:tmpl w:val="CBBC6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8C8"/>
    <w:multiLevelType w:val="hybridMultilevel"/>
    <w:tmpl w:val="3F76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4F"/>
    <w:rsid w:val="0001382E"/>
    <w:rsid w:val="00036813"/>
    <w:rsid w:val="00072696"/>
    <w:rsid w:val="00077D83"/>
    <w:rsid w:val="0009454E"/>
    <w:rsid w:val="000C7B4E"/>
    <w:rsid w:val="000F4394"/>
    <w:rsid w:val="0010683C"/>
    <w:rsid w:val="00115885"/>
    <w:rsid w:val="0012166A"/>
    <w:rsid w:val="00130F3D"/>
    <w:rsid w:val="0017687A"/>
    <w:rsid w:val="0019609A"/>
    <w:rsid w:val="001A0F9F"/>
    <w:rsid w:val="001A7644"/>
    <w:rsid w:val="001B029E"/>
    <w:rsid w:val="001B5BBF"/>
    <w:rsid w:val="001C458A"/>
    <w:rsid w:val="001C6855"/>
    <w:rsid w:val="001F248E"/>
    <w:rsid w:val="001F5895"/>
    <w:rsid w:val="00200B22"/>
    <w:rsid w:val="002022A4"/>
    <w:rsid w:val="0021049F"/>
    <w:rsid w:val="00211FD2"/>
    <w:rsid w:val="00216209"/>
    <w:rsid w:val="0022495D"/>
    <w:rsid w:val="00240BFB"/>
    <w:rsid w:val="002612D6"/>
    <w:rsid w:val="002722D4"/>
    <w:rsid w:val="002C04E8"/>
    <w:rsid w:val="002C1847"/>
    <w:rsid w:val="002C515A"/>
    <w:rsid w:val="002D0CB1"/>
    <w:rsid w:val="002D481B"/>
    <w:rsid w:val="002F1EBD"/>
    <w:rsid w:val="0030244F"/>
    <w:rsid w:val="0031072F"/>
    <w:rsid w:val="00331D0C"/>
    <w:rsid w:val="0035194F"/>
    <w:rsid w:val="003623A0"/>
    <w:rsid w:val="00372FF1"/>
    <w:rsid w:val="00374480"/>
    <w:rsid w:val="00383D66"/>
    <w:rsid w:val="003A4875"/>
    <w:rsid w:val="003B4F1B"/>
    <w:rsid w:val="003C0947"/>
    <w:rsid w:val="003E170E"/>
    <w:rsid w:val="00407195"/>
    <w:rsid w:val="004330FC"/>
    <w:rsid w:val="00444CA9"/>
    <w:rsid w:val="004466F8"/>
    <w:rsid w:val="0045333B"/>
    <w:rsid w:val="004925FA"/>
    <w:rsid w:val="00493B90"/>
    <w:rsid w:val="004A023B"/>
    <w:rsid w:val="004A2C48"/>
    <w:rsid w:val="004A4BAF"/>
    <w:rsid w:val="004B1682"/>
    <w:rsid w:val="004B620B"/>
    <w:rsid w:val="004C4816"/>
    <w:rsid w:val="004D2A71"/>
    <w:rsid w:val="004D3017"/>
    <w:rsid w:val="004D67E3"/>
    <w:rsid w:val="00504E36"/>
    <w:rsid w:val="005065E2"/>
    <w:rsid w:val="0051220E"/>
    <w:rsid w:val="005150DE"/>
    <w:rsid w:val="00522724"/>
    <w:rsid w:val="00547FB0"/>
    <w:rsid w:val="00557995"/>
    <w:rsid w:val="0057595E"/>
    <w:rsid w:val="00577AD1"/>
    <w:rsid w:val="005910A0"/>
    <w:rsid w:val="0059180E"/>
    <w:rsid w:val="00593534"/>
    <w:rsid w:val="005B7A1C"/>
    <w:rsid w:val="005C6BD1"/>
    <w:rsid w:val="005D57F9"/>
    <w:rsid w:val="005E4F91"/>
    <w:rsid w:val="005F3FB5"/>
    <w:rsid w:val="005F5039"/>
    <w:rsid w:val="006042B2"/>
    <w:rsid w:val="00620112"/>
    <w:rsid w:val="00624CC4"/>
    <w:rsid w:val="00644820"/>
    <w:rsid w:val="006776A7"/>
    <w:rsid w:val="00692232"/>
    <w:rsid w:val="00693B36"/>
    <w:rsid w:val="006961A3"/>
    <w:rsid w:val="00696FC2"/>
    <w:rsid w:val="006A31ED"/>
    <w:rsid w:val="006B0719"/>
    <w:rsid w:val="006B7292"/>
    <w:rsid w:val="006C04C1"/>
    <w:rsid w:val="006C0690"/>
    <w:rsid w:val="00701F7D"/>
    <w:rsid w:val="00706FE8"/>
    <w:rsid w:val="00714080"/>
    <w:rsid w:val="007218E9"/>
    <w:rsid w:val="007247C5"/>
    <w:rsid w:val="00731E83"/>
    <w:rsid w:val="00745505"/>
    <w:rsid w:val="0074629B"/>
    <w:rsid w:val="007534B6"/>
    <w:rsid w:val="0076024C"/>
    <w:rsid w:val="00791B38"/>
    <w:rsid w:val="00795BCB"/>
    <w:rsid w:val="007A3245"/>
    <w:rsid w:val="007B0391"/>
    <w:rsid w:val="007B1D34"/>
    <w:rsid w:val="007B59E3"/>
    <w:rsid w:val="007D5863"/>
    <w:rsid w:val="007F1149"/>
    <w:rsid w:val="007F74E8"/>
    <w:rsid w:val="008112F9"/>
    <w:rsid w:val="00814D60"/>
    <w:rsid w:val="00816712"/>
    <w:rsid w:val="00817822"/>
    <w:rsid w:val="00832BC8"/>
    <w:rsid w:val="00833083"/>
    <w:rsid w:val="008427DB"/>
    <w:rsid w:val="008466CD"/>
    <w:rsid w:val="00854F01"/>
    <w:rsid w:val="00864661"/>
    <w:rsid w:val="00866FD4"/>
    <w:rsid w:val="00867E54"/>
    <w:rsid w:val="0087308C"/>
    <w:rsid w:val="00873A81"/>
    <w:rsid w:val="00886C8E"/>
    <w:rsid w:val="0089141E"/>
    <w:rsid w:val="00897F0B"/>
    <w:rsid w:val="008B7140"/>
    <w:rsid w:val="008B71CD"/>
    <w:rsid w:val="008C74B6"/>
    <w:rsid w:val="008D1A98"/>
    <w:rsid w:val="008D41F0"/>
    <w:rsid w:val="008F7334"/>
    <w:rsid w:val="0091688A"/>
    <w:rsid w:val="009262D9"/>
    <w:rsid w:val="0093266C"/>
    <w:rsid w:val="0094298B"/>
    <w:rsid w:val="00953260"/>
    <w:rsid w:val="00963D7F"/>
    <w:rsid w:val="00964CE3"/>
    <w:rsid w:val="00975765"/>
    <w:rsid w:val="00987A74"/>
    <w:rsid w:val="0099327B"/>
    <w:rsid w:val="009C0191"/>
    <w:rsid w:val="009C24E5"/>
    <w:rsid w:val="009C6253"/>
    <w:rsid w:val="009E1624"/>
    <w:rsid w:val="009F0FA0"/>
    <w:rsid w:val="00A14B7E"/>
    <w:rsid w:val="00A24A8E"/>
    <w:rsid w:val="00A35ACE"/>
    <w:rsid w:val="00A53468"/>
    <w:rsid w:val="00A620D0"/>
    <w:rsid w:val="00A907BC"/>
    <w:rsid w:val="00A918F7"/>
    <w:rsid w:val="00A9627F"/>
    <w:rsid w:val="00A9635B"/>
    <w:rsid w:val="00AC2F43"/>
    <w:rsid w:val="00AC4E2B"/>
    <w:rsid w:val="00AD0BBE"/>
    <w:rsid w:val="00AD3FAB"/>
    <w:rsid w:val="00AD6AB6"/>
    <w:rsid w:val="00AE1B5C"/>
    <w:rsid w:val="00B130AD"/>
    <w:rsid w:val="00B22B07"/>
    <w:rsid w:val="00B24214"/>
    <w:rsid w:val="00B256BA"/>
    <w:rsid w:val="00B521F8"/>
    <w:rsid w:val="00B8251D"/>
    <w:rsid w:val="00B84075"/>
    <w:rsid w:val="00B909CD"/>
    <w:rsid w:val="00B9418D"/>
    <w:rsid w:val="00B9717D"/>
    <w:rsid w:val="00BA4DCF"/>
    <w:rsid w:val="00BC05AF"/>
    <w:rsid w:val="00BC4D18"/>
    <w:rsid w:val="00BF4C39"/>
    <w:rsid w:val="00C011D0"/>
    <w:rsid w:val="00C070E5"/>
    <w:rsid w:val="00C123F4"/>
    <w:rsid w:val="00C125E9"/>
    <w:rsid w:val="00C15BF1"/>
    <w:rsid w:val="00C45B78"/>
    <w:rsid w:val="00C45D63"/>
    <w:rsid w:val="00C52821"/>
    <w:rsid w:val="00C605E6"/>
    <w:rsid w:val="00C83004"/>
    <w:rsid w:val="00C8346F"/>
    <w:rsid w:val="00CA019D"/>
    <w:rsid w:val="00CA6FFC"/>
    <w:rsid w:val="00CB558F"/>
    <w:rsid w:val="00CB6ABD"/>
    <w:rsid w:val="00CC083E"/>
    <w:rsid w:val="00CC231C"/>
    <w:rsid w:val="00CE1CBD"/>
    <w:rsid w:val="00CE6AFA"/>
    <w:rsid w:val="00CE7426"/>
    <w:rsid w:val="00CE7D92"/>
    <w:rsid w:val="00CF36DA"/>
    <w:rsid w:val="00D0642D"/>
    <w:rsid w:val="00D16DC3"/>
    <w:rsid w:val="00D41B83"/>
    <w:rsid w:val="00D424C4"/>
    <w:rsid w:val="00D56AD3"/>
    <w:rsid w:val="00DA242F"/>
    <w:rsid w:val="00DA3CC7"/>
    <w:rsid w:val="00DB35BE"/>
    <w:rsid w:val="00DB5C10"/>
    <w:rsid w:val="00DC018A"/>
    <w:rsid w:val="00DC24D2"/>
    <w:rsid w:val="00DC32D0"/>
    <w:rsid w:val="00DD0131"/>
    <w:rsid w:val="00DD3860"/>
    <w:rsid w:val="00DE7A2D"/>
    <w:rsid w:val="00DF5187"/>
    <w:rsid w:val="00E14E4C"/>
    <w:rsid w:val="00E15009"/>
    <w:rsid w:val="00E377ED"/>
    <w:rsid w:val="00E443C4"/>
    <w:rsid w:val="00E81FF9"/>
    <w:rsid w:val="00EB06FA"/>
    <w:rsid w:val="00EB3481"/>
    <w:rsid w:val="00EB50A2"/>
    <w:rsid w:val="00EC5A8A"/>
    <w:rsid w:val="00EC68DE"/>
    <w:rsid w:val="00EC7508"/>
    <w:rsid w:val="00ED5915"/>
    <w:rsid w:val="00EE0565"/>
    <w:rsid w:val="00EE1337"/>
    <w:rsid w:val="00EF49C8"/>
    <w:rsid w:val="00F128B0"/>
    <w:rsid w:val="00F12D59"/>
    <w:rsid w:val="00F21257"/>
    <w:rsid w:val="00F31C3B"/>
    <w:rsid w:val="00F3332E"/>
    <w:rsid w:val="00F432EB"/>
    <w:rsid w:val="00F57256"/>
    <w:rsid w:val="00F579DB"/>
    <w:rsid w:val="00F649E4"/>
    <w:rsid w:val="00FA252A"/>
    <w:rsid w:val="00FA25CE"/>
    <w:rsid w:val="00FB0EF2"/>
    <w:rsid w:val="00FB3EB2"/>
    <w:rsid w:val="00FB50A1"/>
    <w:rsid w:val="00FC5F7E"/>
    <w:rsid w:val="00FE17E8"/>
    <w:rsid w:val="00FE5BF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9837"/>
  <w15:chartTrackingRefBased/>
  <w15:docId w15:val="{1402C3F7-0688-4757-B674-6DC25D2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4F"/>
    <w:pPr>
      <w:ind w:left="720"/>
      <w:contextualSpacing/>
    </w:pPr>
  </w:style>
  <w:style w:type="table" w:styleId="Tabela-Siatka">
    <w:name w:val="Table Grid"/>
    <w:basedOn w:val="Standardowy"/>
    <w:uiPriority w:val="39"/>
    <w:rsid w:val="00B9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195"/>
  </w:style>
  <w:style w:type="paragraph" w:styleId="Stopka">
    <w:name w:val="footer"/>
    <w:basedOn w:val="Normalny"/>
    <w:link w:val="StopkaZnak"/>
    <w:uiPriority w:val="99"/>
    <w:unhideWhenUsed/>
    <w:rsid w:val="0040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Nowakowski, Tomasz</dc:creator>
  <cp:keywords/>
  <dc:description/>
  <cp:lastModifiedBy>Olszewski Tomasz (PKN)</cp:lastModifiedBy>
  <cp:revision>2</cp:revision>
  <dcterms:created xsi:type="dcterms:W3CDTF">2023-04-27T07:15:00Z</dcterms:created>
  <dcterms:modified xsi:type="dcterms:W3CDTF">2023-04-27T07:15:00Z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96364-c6f9-43c3-b9a2-16ba8914befb_Enabled">
    <vt:lpwstr>true</vt:lpwstr>
  </property>
  <property fmtid="{D5CDD505-2E9C-101B-9397-08002B2CF9AE}" pid="3" name="MSIP_Label_bee96364-c6f9-43c3-b9a2-16ba8914befb_SetDate">
    <vt:lpwstr>2023-04-24T09:21:17Z</vt:lpwstr>
  </property>
  <property fmtid="{D5CDD505-2E9C-101B-9397-08002B2CF9AE}" pid="4" name="MSIP_Label_bee96364-c6f9-43c3-b9a2-16ba8914befb_Method">
    <vt:lpwstr>Standard</vt:lpwstr>
  </property>
  <property fmtid="{D5CDD505-2E9C-101B-9397-08002B2CF9AE}" pid="5" name="MSIP_Label_bee96364-c6f9-43c3-b9a2-16ba8914befb_Name">
    <vt:lpwstr>ffedf4fd-fdc4-f36f-f9e4-fb74c8d35f1c</vt:lpwstr>
  </property>
  <property fmtid="{D5CDD505-2E9C-101B-9397-08002B2CF9AE}" pid="6" name="MSIP_Label_bee96364-c6f9-43c3-b9a2-16ba8914befb_SiteId">
    <vt:lpwstr>c0627ec3-7e6c-493d-9763-bf943844e332</vt:lpwstr>
  </property>
  <property fmtid="{D5CDD505-2E9C-101B-9397-08002B2CF9AE}" pid="7" name="MSIP_Label_bee96364-c6f9-43c3-b9a2-16ba8914befb_ActionId">
    <vt:lpwstr>80e415f6-2bab-4769-b593-29bd498f7de5</vt:lpwstr>
  </property>
  <property fmtid="{D5CDD505-2E9C-101B-9397-08002B2CF9AE}" pid="8" name="MSIP_Label_bee96364-c6f9-43c3-b9a2-16ba8914befb_ContentBits">
    <vt:lpwstr>2</vt:lpwstr>
  </property>
</Properties>
</file>